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98AD" w14:textId="139107A8" w:rsidR="00F76B0C" w:rsidRDefault="00F76B0C" w:rsidP="00A02B56">
      <w:pPr>
        <w:rPr>
          <w:rFonts w:ascii="Calibri" w:eastAsia="Calibri" w:hAnsi="Calibri" w:cs="Calibri"/>
          <w:b/>
          <w:bCs/>
          <w:color w:val="00B0F0"/>
          <w:sz w:val="32"/>
          <w:szCs w:val="32"/>
        </w:rPr>
      </w:pPr>
      <w:r>
        <w:rPr>
          <w:rFonts w:ascii="Calibri" w:eastAsia="Calibri" w:hAnsi="Calibri" w:cs="Calibri"/>
          <w:b/>
          <w:bCs/>
          <w:noProof/>
          <w:color w:val="00B0F0"/>
          <w:sz w:val="32"/>
          <w:szCs w:val="32"/>
        </w:rPr>
        <w:drawing>
          <wp:inline distT="0" distB="0" distL="0" distR="0" wp14:anchorId="3DDF8608" wp14:editId="46BE9E4A">
            <wp:extent cx="2065020" cy="692642"/>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1066" cy="701378"/>
                    </a:xfrm>
                    <a:prstGeom prst="rect">
                      <a:avLst/>
                    </a:prstGeom>
                  </pic:spPr>
                </pic:pic>
              </a:graphicData>
            </a:graphic>
          </wp:inline>
        </w:drawing>
      </w:r>
    </w:p>
    <w:p w14:paraId="166BC026" w14:textId="77777777" w:rsidR="00F76B0C" w:rsidRDefault="00F76B0C" w:rsidP="00A02B56">
      <w:pPr>
        <w:rPr>
          <w:rFonts w:ascii="Calibri" w:eastAsia="Calibri" w:hAnsi="Calibri" w:cs="Calibri"/>
          <w:b/>
          <w:bCs/>
          <w:color w:val="00B0F0"/>
          <w:sz w:val="32"/>
          <w:szCs w:val="32"/>
        </w:rPr>
      </w:pPr>
    </w:p>
    <w:p w14:paraId="7F4B8C15" w14:textId="16798266" w:rsidR="00A02B56" w:rsidRPr="00F76B0C" w:rsidRDefault="00CE6F87" w:rsidP="00F76B0C">
      <w:pPr>
        <w:spacing w:after="0" w:line="240" w:lineRule="auto"/>
        <w:rPr>
          <w:rFonts w:ascii="Calibri" w:eastAsia="Calibri" w:hAnsi="Calibri" w:cs="Calibri"/>
          <w:b/>
          <w:bCs/>
          <w:color w:val="00B0F0"/>
          <w:sz w:val="44"/>
          <w:szCs w:val="44"/>
        </w:rPr>
      </w:pPr>
      <w:r>
        <w:rPr>
          <w:rFonts w:ascii="Calibri" w:eastAsia="Calibri" w:hAnsi="Calibri" w:cs="Calibri"/>
          <w:b/>
          <w:bCs/>
          <w:color w:val="00B0F0"/>
          <w:sz w:val="44"/>
          <w:szCs w:val="44"/>
        </w:rPr>
        <w:t xml:space="preserve">Pledge Fulfillment: </w:t>
      </w:r>
      <w:r w:rsidR="00F76B0C">
        <w:rPr>
          <w:rFonts w:ascii="Calibri" w:eastAsia="Calibri" w:hAnsi="Calibri" w:cs="Calibri"/>
          <w:b/>
          <w:bCs/>
          <w:color w:val="00B0F0"/>
          <w:sz w:val="44"/>
          <w:szCs w:val="44"/>
        </w:rPr>
        <w:br/>
      </w:r>
    </w:p>
    <w:p w14:paraId="1049FBD7" w14:textId="105FD50E" w:rsidR="00A02B56" w:rsidRPr="00F76B0C" w:rsidRDefault="00CE6F87" w:rsidP="00A02B56">
      <w:pPr>
        <w:rPr>
          <w:rFonts w:ascii="Calibri" w:eastAsia="Calibri" w:hAnsi="Calibri" w:cs="Calibri"/>
          <w:b/>
          <w:bCs/>
          <w:color w:val="ED7D31" w:themeColor="accent2"/>
          <w:sz w:val="24"/>
          <w:szCs w:val="24"/>
        </w:rPr>
      </w:pPr>
      <w:r>
        <w:rPr>
          <w:rFonts w:ascii="Calibri" w:eastAsia="Calibri" w:hAnsi="Calibri" w:cs="Calibri"/>
          <w:b/>
          <w:bCs/>
          <w:color w:val="ED7D31" w:themeColor="accent2"/>
          <w:sz w:val="24"/>
          <w:szCs w:val="24"/>
        </w:rPr>
        <w:t>Check-Writing Guidelines</w:t>
      </w:r>
    </w:p>
    <w:p w14:paraId="0761CE44" w14:textId="1718A8F7" w:rsidR="00A02B56" w:rsidRPr="00E64422" w:rsidRDefault="00CE6F87" w:rsidP="00CE6F87">
      <w:pPr>
        <w:rPr>
          <w:rFonts w:ascii="Calibri" w:eastAsia="Calibri" w:hAnsi="Calibri" w:cs="Calibri"/>
          <w:sz w:val="24"/>
          <w:szCs w:val="24"/>
        </w:rPr>
      </w:pPr>
      <w:r w:rsidRPr="00E64422">
        <w:rPr>
          <w:rFonts w:ascii="Calibri" w:eastAsia="Calibri" w:hAnsi="Calibri" w:cs="Calibri"/>
          <w:sz w:val="24"/>
          <w:szCs w:val="24"/>
        </w:rPr>
        <w:t>For every check, please include the following information on the memo line:</w:t>
      </w:r>
    </w:p>
    <w:p w14:paraId="2816C940" w14:textId="315CBD36" w:rsidR="00CE6F87" w:rsidRPr="00E64422" w:rsidRDefault="00CE6F87" w:rsidP="00CE6F87">
      <w:pPr>
        <w:pStyle w:val="ListParagraph"/>
        <w:numPr>
          <w:ilvl w:val="0"/>
          <w:numId w:val="1"/>
        </w:numPr>
        <w:rPr>
          <w:rFonts w:ascii="Calibri" w:eastAsia="Calibri" w:hAnsi="Calibri" w:cs="Calibri"/>
          <w:sz w:val="24"/>
          <w:szCs w:val="24"/>
        </w:rPr>
      </w:pPr>
      <w:r w:rsidRPr="00E64422">
        <w:rPr>
          <w:rFonts w:ascii="Calibri" w:eastAsia="Calibri" w:hAnsi="Calibri" w:cs="Calibri"/>
          <w:sz w:val="24"/>
          <w:szCs w:val="24"/>
        </w:rPr>
        <w:t>Address of your work site</w:t>
      </w:r>
    </w:p>
    <w:p w14:paraId="41BE7BB0" w14:textId="77777777" w:rsidR="00CE6F87" w:rsidRPr="00E64422" w:rsidRDefault="00CE6F87" w:rsidP="00CE6F87">
      <w:pPr>
        <w:pStyle w:val="ListParagraph"/>
        <w:numPr>
          <w:ilvl w:val="0"/>
          <w:numId w:val="1"/>
        </w:numPr>
        <w:rPr>
          <w:rFonts w:ascii="Calibri" w:eastAsia="Calibri" w:hAnsi="Calibri" w:cs="Calibri"/>
          <w:sz w:val="24"/>
          <w:szCs w:val="24"/>
        </w:rPr>
      </w:pPr>
      <w:r w:rsidRPr="00E64422">
        <w:rPr>
          <w:rFonts w:ascii="Calibri" w:eastAsia="Calibri" w:hAnsi="Calibri" w:cs="Calibri"/>
          <w:sz w:val="24"/>
          <w:szCs w:val="24"/>
        </w:rPr>
        <w:t>Group name (esp. if fulfilling a coalition pledge)</w:t>
      </w:r>
    </w:p>
    <w:p w14:paraId="1563B857" w14:textId="77777777" w:rsidR="00CE6F87" w:rsidRPr="00E64422" w:rsidRDefault="00CE6F87" w:rsidP="00CE6F87">
      <w:pPr>
        <w:rPr>
          <w:rFonts w:ascii="Calibri" w:eastAsia="Calibri" w:hAnsi="Calibri" w:cs="Calibri"/>
          <w:i/>
          <w:iCs/>
          <w:sz w:val="24"/>
          <w:szCs w:val="24"/>
        </w:rPr>
      </w:pPr>
      <w:r w:rsidRPr="00E64422">
        <w:rPr>
          <w:rFonts w:ascii="Calibri" w:eastAsia="Calibri" w:hAnsi="Calibri" w:cs="Calibri"/>
          <w:i/>
          <w:iCs/>
          <w:sz w:val="24"/>
          <w:szCs w:val="24"/>
        </w:rPr>
        <w:t>Please send checks to:</w:t>
      </w:r>
    </w:p>
    <w:p w14:paraId="4DD38999" w14:textId="71986472" w:rsidR="00CE6F87" w:rsidRPr="00E64422" w:rsidRDefault="00CE6F87" w:rsidP="00CE6F87">
      <w:pPr>
        <w:rPr>
          <w:rFonts w:ascii="Calibri" w:eastAsia="Calibri" w:hAnsi="Calibri" w:cs="Calibri"/>
          <w:sz w:val="24"/>
          <w:szCs w:val="24"/>
        </w:rPr>
      </w:pPr>
      <w:r w:rsidRPr="00E64422">
        <w:rPr>
          <w:rFonts w:ascii="Calibri" w:eastAsia="Calibri" w:hAnsi="Calibri" w:cs="Calibri"/>
          <w:sz w:val="24"/>
          <w:szCs w:val="24"/>
        </w:rPr>
        <w:t>Twin Cities Habitat for Humanity</w:t>
      </w:r>
      <w:r w:rsidRPr="00E64422">
        <w:rPr>
          <w:rFonts w:ascii="Calibri" w:eastAsia="Calibri" w:hAnsi="Calibri" w:cs="Calibri"/>
          <w:sz w:val="24"/>
          <w:szCs w:val="24"/>
        </w:rPr>
        <w:br/>
        <w:t>1954 University Avenue West</w:t>
      </w:r>
      <w:r w:rsidRPr="00E64422">
        <w:rPr>
          <w:rFonts w:ascii="Calibri" w:eastAsia="Calibri" w:hAnsi="Calibri" w:cs="Calibri"/>
          <w:sz w:val="24"/>
          <w:szCs w:val="24"/>
        </w:rPr>
        <w:br/>
        <w:t xml:space="preserve">St. Paul, MN 55104 </w:t>
      </w:r>
    </w:p>
    <w:p w14:paraId="7E52595A" w14:textId="72A21C99" w:rsidR="00CE6F87" w:rsidRPr="00E64422" w:rsidRDefault="00CE6F87" w:rsidP="00CE6F87">
      <w:pPr>
        <w:rPr>
          <w:rFonts w:ascii="Calibri" w:eastAsia="Calibri" w:hAnsi="Calibri" w:cs="Calibri"/>
          <w:sz w:val="24"/>
          <w:szCs w:val="24"/>
        </w:rPr>
      </w:pPr>
      <w:r w:rsidRPr="00E64422">
        <w:rPr>
          <w:rFonts w:ascii="Calibri" w:eastAsia="Calibri" w:hAnsi="Calibri" w:cs="Calibri"/>
          <w:sz w:val="24"/>
          <w:szCs w:val="24"/>
        </w:rPr>
        <w:t>If these guidelines are not followed, your group may not get credit for donations. Consider collecting individual checks and mailing them together, to ensure that they are coded properly to your group and site. Acknowledgements will be sent to the name and address listed on the check.</w:t>
      </w:r>
    </w:p>
    <w:p w14:paraId="5D6E63E3" w14:textId="77777777" w:rsidR="00E64422" w:rsidRDefault="00E64422" w:rsidP="00A02B56">
      <w:pPr>
        <w:rPr>
          <w:rFonts w:ascii="Calibri" w:eastAsia="Calibri" w:hAnsi="Calibri" w:cs="Calibri"/>
          <w:b/>
          <w:bCs/>
          <w:color w:val="ED7D31" w:themeColor="accent2"/>
          <w:sz w:val="24"/>
          <w:szCs w:val="24"/>
        </w:rPr>
      </w:pPr>
    </w:p>
    <w:p w14:paraId="4E32C5DE" w14:textId="01FCE1C8" w:rsidR="00A02B56" w:rsidRPr="00F76B0C" w:rsidRDefault="00CE6F87" w:rsidP="00A02B56">
      <w:pPr>
        <w:rPr>
          <w:rFonts w:ascii="Calibri" w:eastAsia="Calibri" w:hAnsi="Calibri" w:cs="Calibri"/>
          <w:b/>
          <w:bCs/>
          <w:color w:val="ED7D31" w:themeColor="accent2"/>
          <w:sz w:val="24"/>
          <w:szCs w:val="24"/>
        </w:rPr>
      </w:pPr>
      <w:r>
        <w:rPr>
          <w:rFonts w:ascii="Calibri" w:eastAsia="Calibri" w:hAnsi="Calibri" w:cs="Calibri"/>
          <w:b/>
          <w:bCs/>
          <w:color w:val="ED7D31" w:themeColor="accent2"/>
          <w:sz w:val="24"/>
          <w:szCs w:val="24"/>
        </w:rPr>
        <w:t>Online Fundraising</w:t>
      </w:r>
    </w:p>
    <w:p w14:paraId="176A0DD2" w14:textId="2BB62FCA" w:rsidR="00A02B56" w:rsidRPr="00E64422" w:rsidRDefault="00CE6F87" w:rsidP="00A02B56">
      <w:pPr>
        <w:rPr>
          <w:rFonts w:ascii="Calibri" w:eastAsia="Calibri" w:hAnsi="Calibri" w:cs="Calibri"/>
          <w:sz w:val="24"/>
          <w:szCs w:val="24"/>
        </w:rPr>
      </w:pPr>
      <w:r w:rsidRPr="00E64422">
        <w:rPr>
          <w:rFonts w:ascii="Calibri" w:eastAsia="Calibri" w:hAnsi="Calibri" w:cs="Calibri"/>
          <w:sz w:val="24"/>
          <w:szCs w:val="24"/>
        </w:rPr>
        <w:t>Use Habitat’s free peer-to-peer online fundraising tool to help your group reach its fundraising goal. Benefits include a user-friendly experience and easy record keeping. Contact your Engagement Associate to learn more!</w:t>
      </w:r>
    </w:p>
    <w:p w14:paraId="19BDA682" w14:textId="77777777" w:rsidR="00E64422" w:rsidRDefault="00E64422" w:rsidP="00A02B56">
      <w:pPr>
        <w:rPr>
          <w:rFonts w:ascii="Calibri" w:eastAsia="Calibri" w:hAnsi="Calibri" w:cs="Calibri"/>
          <w:b/>
          <w:bCs/>
          <w:color w:val="ED7D31" w:themeColor="accent2"/>
          <w:sz w:val="24"/>
          <w:szCs w:val="24"/>
        </w:rPr>
      </w:pPr>
    </w:p>
    <w:p w14:paraId="53972F3B" w14:textId="77777777" w:rsidR="00E64422" w:rsidRDefault="00E64422" w:rsidP="00A02B56">
      <w:pPr>
        <w:rPr>
          <w:rFonts w:ascii="Calibri" w:eastAsia="Calibri" w:hAnsi="Calibri" w:cs="Calibri"/>
          <w:b/>
          <w:bCs/>
          <w:color w:val="ED7D31" w:themeColor="accent2"/>
          <w:sz w:val="24"/>
          <w:szCs w:val="24"/>
        </w:rPr>
      </w:pPr>
    </w:p>
    <w:p w14:paraId="7A15C991" w14:textId="77777777" w:rsidR="00E64422" w:rsidRDefault="00E64422" w:rsidP="00A02B56">
      <w:pPr>
        <w:rPr>
          <w:rFonts w:ascii="Calibri" w:eastAsia="Calibri" w:hAnsi="Calibri" w:cs="Calibri"/>
          <w:b/>
          <w:bCs/>
          <w:color w:val="ED7D31" w:themeColor="accent2"/>
          <w:sz w:val="24"/>
          <w:szCs w:val="24"/>
        </w:rPr>
      </w:pPr>
    </w:p>
    <w:p w14:paraId="023916E8" w14:textId="77777777" w:rsidR="00E64422" w:rsidRDefault="00E64422" w:rsidP="00A02B56">
      <w:pPr>
        <w:rPr>
          <w:rFonts w:ascii="Calibri" w:eastAsia="Calibri" w:hAnsi="Calibri" w:cs="Calibri"/>
          <w:b/>
          <w:bCs/>
          <w:color w:val="ED7D31" w:themeColor="accent2"/>
          <w:sz w:val="24"/>
          <w:szCs w:val="24"/>
        </w:rPr>
      </w:pPr>
    </w:p>
    <w:p w14:paraId="57756A61" w14:textId="77777777" w:rsidR="00E64422" w:rsidRDefault="00E64422" w:rsidP="00A02B56">
      <w:pPr>
        <w:rPr>
          <w:rFonts w:ascii="Calibri" w:eastAsia="Calibri" w:hAnsi="Calibri" w:cs="Calibri"/>
          <w:b/>
          <w:bCs/>
          <w:color w:val="ED7D31" w:themeColor="accent2"/>
          <w:sz w:val="24"/>
          <w:szCs w:val="24"/>
        </w:rPr>
      </w:pPr>
    </w:p>
    <w:p w14:paraId="772C6AA8" w14:textId="77777777" w:rsidR="00E64422" w:rsidRDefault="00E64422" w:rsidP="00A02B56">
      <w:pPr>
        <w:rPr>
          <w:rFonts w:ascii="Calibri" w:eastAsia="Calibri" w:hAnsi="Calibri" w:cs="Calibri"/>
          <w:b/>
          <w:bCs/>
          <w:color w:val="ED7D31" w:themeColor="accent2"/>
          <w:sz w:val="24"/>
          <w:szCs w:val="24"/>
        </w:rPr>
      </w:pPr>
    </w:p>
    <w:p w14:paraId="12C3B991" w14:textId="77777777" w:rsidR="00E64422" w:rsidRDefault="00E64422" w:rsidP="00A02B56">
      <w:pPr>
        <w:rPr>
          <w:rFonts w:ascii="Calibri" w:eastAsia="Calibri" w:hAnsi="Calibri" w:cs="Calibri"/>
          <w:b/>
          <w:bCs/>
          <w:color w:val="ED7D31" w:themeColor="accent2"/>
          <w:sz w:val="24"/>
          <w:szCs w:val="24"/>
        </w:rPr>
      </w:pPr>
    </w:p>
    <w:p w14:paraId="2840553A" w14:textId="77777777" w:rsidR="00E64422" w:rsidRDefault="00E64422" w:rsidP="00A02B56">
      <w:pPr>
        <w:rPr>
          <w:rFonts w:ascii="Calibri" w:eastAsia="Calibri" w:hAnsi="Calibri" w:cs="Calibri"/>
          <w:b/>
          <w:bCs/>
          <w:color w:val="ED7D31" w:themeColor="accent2"/>
          <w:sz w:val="24"/>
          <w:szCs w:val="24"/>
        </w:rPr>
      </w:pPr>
    </w:p>
    <w:p w14:paraId="2780A9CD" w14:textId="77777777" w:rsidR="00E64422" w:rsidRDefault="00E64422" w:rsidP="00A02B56">
      <w:pPr>
        <w:rPr>
          <w:rFonts w:ascii="Calibri" w:eastAsia="Calibri" w:hAnsi="Calibri" w:cs="Calibri"/>
          <w:b/>
          <w:bCs/>
          <w:color w:val="ED7D31" w:themeColor="accent2"/>
          <w:sz w:val="24"/>
          <w:szCs w:val="24"/>
        </w:rPr>
      </w:pPr>
    </w:p>
    <w:p w14:paraId="097F4872" w14:textId="77777777" w:rsidR="00E64422" w:rsidRDefault="00E64422" w:rsidP="00A02B56">
      <w:pPr>
        <w:rPr>
          <w:rFonts w:ascii="Calibri" w:eastAsia="Calibri" w:hAnsi="Calibri" w:cs="Calibri"/>
          <w:b/>
          <w:bCs/>
          <w:color w:val="ED7D31" w:themeColor="accent2"/>
          <w:sz w:val="24"/>
          <w:szCs w:val="24"/>
        </w:rPr>
      </w:pPr>
    </w:p>
    <w:p w14:paraId="0549B232" w14:textId="77777777" w:rsidR="00E64422" w:rsidRDefault="00E64422" w:rsidP="00A02B56">
      <w:pPr>
        <w:rPr>
          <w:rFonts w:ascii="Calibri" w:eastAsia="Calibri" w:hAnsi="Calibri" w:cs="Calibri"/>
          <w:b/>
          <w:bCs/>
          <w:color w:val="ED7D31" w:themeColor="accent2"/>
          <w:sz w:val="24"/>
          <w:szCs w:val="24"/>
        </w:rPr>
      </w:pPr>
    </w:p>
    <w:p w14:paraId="4C6A06DF" w14:textId="77777777" w:rsidR="00E64422" w:rsidRDefault="00E64422" w:rsidP="00A02B56">
      <w:pPr>
        <w:rPr>
          <w:rFonts w:ascii="Calibri" w:eastAsia="Calibri" w:hAnsi="Calibri" w:cs="Calibri"/>
          <w:b/>
          <w:bCs/>
          <w:color w:val="ED7D31" w:themeColor="accent2"/>
          <w:sz w:val="24"/>
          <w:szCs w:val="24"/>
        </w:rPr>
      </w:pPr>
    </w:p>
    <w:p w14:paraId="5AA0DEFE" w14:textId="644F4A3C" w:rsidR="00A02B56" w:rsidRPr="00F76B0C" w:rsidRDefault="00E64422" w:rsidP="00A02B56">
      <w:pPr>
        <w:rPr>
          <w:rFonts w:ascii="Calibri" w:eastAsia="Calibri" w:hAnsi="Calibri" w:cs="Calibri"/>
          <w:sz w:val="24"/>
          <w:szCs w:val="24"/>
        </w:rPr>
      </w:pPr>
      <w:r>
        <w:rPr>
          <w:rFonts w:ascii="Calibri" w:eastAsia="Calibri" w:hAnsi="Calibri" w:cs="Calibri"/>
          <w:b/>
          <w:bCs/>
          <w:color w:val="ED7D31" w:themeColor="accent2"/>
          <w:sz w:val="24"/>
          <w:szCs w:val="24"/>
        </w:rPr>
        <w:t>Timing</w:t>
      </w:r>
    </w:p>
    <w:p w14:paraId="77A68258" w14:textId="2A1A1C28" w:rsidR="00F76B0C" w:rsidRPr="00E64422" w:rsidRDefault="00E64422" w:rsidP="00A02B56">
      <w:pPr>
        <w:rPr>
          <w:rFonts w:ascii="Calibri" w:eastAsia="Calibri" w:hAnsi="Calibri" w:cs="Calibri"/>
          <w:sz w:val="24"/>
          <w:szCs w:val="24"/>
        </w:rPr>
      </w:pPr>
      <w:r w:rsidRPr="00E64422">
        <w:rPr>
          <w:rFonts w:ascii="Calibri" w:eastAsia="Calibri" w:hAnsi="Calibri" w:cs="Calibri"/>
          <w:sz w:val="24"/>
          <w:szCs w:val="24"/>
        </w:rPr>
        <w:t>Groups should communicate their expected pledge fulfillment timing to their Engagement Associate. This helps us with budgeting and planning</w:t>
      </w:r>
      <w:r w:rsidRPr="00E64422">
        <w:rPr>
          <w:rFonts w:ascii="Calibri" w:eastAsia="Calibri" w:hAnsi="Calibri" w:cs="Calibri"/>
          <w:sz w:val="24"/>
          <w:szCs w:val="24"/>
        </w:rPr>
        <w:t xml:space="preserve">. </w:t>
      </w:r>
    </w:p>
    <w:p w14:paraId="46B6E75F" w14:textId="305219E7" w:rsidR="00E64422" w:rsidRPr="00E64422" w:rsidRDefault="00E64422" w:rsidP="00A02B56">
      <w:pPr>
        <w:rPr>
          <w:rFonts w:ascii="Calibri" w:eastAsia="Calibri" w:hAnsi="Calibri" w:cs="Calibri"/>
          <w:sz w:val="24"/>
          <w:szCs w:val="24"/>
        </w:rPr>
      </w:pPr>
      <w:r w:rsidRPr="00E64422">
        <w:rPr>
          <w:rFonts w:ascii="Calibri" w:eastAsia="Calibri" w:hAnsi="Calibri" w:cs="Calibri"/>
          <w:sz w:val="24"/>
          <w:szCs w:val="24"/>
        </w:rPr>
        <w:t xml:space="preserve">It is preferred that pledges be fulfilled prior to the start of the group’s build week experience. </w:t>
      </w:r>
    </w:p>
    <w:p w14:paraId="58B89286" w14:textId="26B03033" w:rsidR="00E64422" w:rsidRPr="00E64422" w:rsidRDefault="00E64422" w:rsidP="00A02B56">
      <w:pPr>
        <w:rPr>
          <w:rFonts w:ascii="Calibri" w:eastAsia="Calibri" w:hAnsi="Calibri" w:cs="Calibri"/>
          <w:sz w:val="24"/>
          <w:szCs w:val="24"/>
        </w:rPr>
      </w:pPr>
      <w:r w:rsidRPr="00E64422">
        <w:rPr>
          <w:rFonts w:ascii="Calibri" w:eastAsia="Calibri" w:hAnsi="Calibri" w:cs="Calibri"/>
          <w:sz w:val="24"/>
          <w:szCs w:val="24"/>
        </w:rPr>
        <w:t>As an alternative to lump sum fulfillment, groups may choose to spread their donations over two or three separate checks over the build season.</w:t>
      </w:r>
    </w:p>
    <w:p w14:paraId="14A95573" w14:textId="5FE57D18" w:rsidR="00E64422" w:rsidRPr="00E64422" w:rsidRDefault="00E64422" w:rsidP="00A02B56">
      <w:pPr>
        <w:rPr>
          <w:rFonts w:ascii="Calibri" w:eastAsia="Calibri" w:hAnsi="Calibri" w:cs="Calibri"/>
          <w:sz w:val="24"/>
          <w:szCs w:val="24"/>
        </w:rPr>
      </w:pPr>
      <w:r w:rsidRPr="00E64422">
        <w:rPr>
          <w:rFonts w:ascii="Calibri" w:eastAsia="Calibri" w:hAnsi="Calibri" w:cs="Calibri"/>
          <w:sz w:val="24"/>
          <w:szCs w:val="24"/>
        </w:rPr>
        <w:t>All build week pledges should be fulfilled by October 1</w:t>
      </w:r>
      <w:r w:rsidRPr="00E64422">
        <w:rPr>
          <w:rFonts w:ascii="Calibri" w:eastAsia="Calibri" w:hAnsi="Calibri" w:cs="Calibri"/>
          <w:sz w:val="24"/>
          <w:szCs w:val="24"/>
          <w:vertAlign w:val="superscript"/>
        </w:rPr>
        <w:t>st</w:t>
      </w:r>
      <w:r w:rsidRPr="00E64422">
        <w:rPr>
          <w:rFonts w:ascii="Calibri" w:eastAsia="Calibri" w:hAnsi="Calibri" w:cs="Calibri"/>
          <w:sz w:val="24"/>
          <w:szCs w:val="24"/>
        </w:rPr>
        <w:t xml:space="preserve"> to assist in accounting processes. </w:t>
      </w:r>
    </w:p>
    <w:p w14:paraId="562953F4" w14:textId="23123590" w:rsidR="00E64422" w:rsidRPr="00E64422" w:rsidRDefault="00E64422" w:rsidP="00A02B56">
      <w:pPr>
        <w:rPr>
          <w:rFonts w:ascii="Calibri" w:eastAsia="Calibri" w:hAnsi="Calibri" w:cs="Calibri"/>
          <w:sz w:val="24"/>
          <w:szCs w:val="24"/>
        </w:rPr>
      </w:pPr>
      <w:r w:rsidRPr="00E64422">
        <w:rPr>
          <w:rFonts w:ascii="Calibri" w:eastAsia="Calibri" w:hAnsi="Calibri" w:cs="Calibri"/>
          <w:sz w:val="24"/>
          <w:szCs w:val="24"/>
        </w:rPr>
        <w:t>Engagement Associates will send pledge reminders to groups who are late in fulfilling their pledges.</w:t>
      </w:r>
    </w:p>
    <w:p w14:paraId="0C9DA2B8" w14:textId="5A3461F0" w:rsidR="00E64422" w:rsidRPr="00E64422" w:rsidRDefault="00E64422" w:rsidP="00A02B56">
      <w:pPr>
        <w:rPr>
          <w:rFonts w:ascii="Calibri" w:eastAsia="Calibri" w:hAnsi="Calibri" w:cs="Calibri"/>
          <w:sz w:val="24"/>
          <w:szCs w:val="24"/>
        </w:rPr>
      </w:pPr>
      <w:r w:rsidRPr="00E64422">
        <w:rPr>
          <w:rFonts w:ascii="Calibri" w:eastAsia="Calibri" w:hAnsi="Calibri" w:cs="Calibri"/>
          <w:sz w:val="24"/>
          <w:szCs w:val="24"/>
        </w:rPr>
        <w:t>Please note that our fiscal year runs from July 1 to June 30. If your group volunteers during this time and would like to ensure you will be listed in this year's annual report, be sure that your donation is received prior to June 30.</w:t>
      </w:r>
    </w:p>
    <w:p w14:paraId="354A41B3" w14:textId="77777777" w:rsidR="00F76B0C" w:rsidRDefault="00F76B0C" w:rsidP="00A02B56">
      <w:pPr>
        <w:rPr>
          <w:rFonts w:ascii="Calibri" w:eastAsia="Calibri" w:hAnsi="Calibri" w:cs="Calibri"/>
          <w:sz w:val="24"/>
          <w:szCs w:val="24"/>
        </w:rPr>
      </w:pPr>
    </w:p>
    <w:p w14:paraId="02C8CE14" w14:textId="77777777" w:rsidR="00F76B0C" w:rsidRDefault="00F76B0C" w:rsidP="00A02B56">
      <w:pPr>
        <w:rPr>
          <w:rFonts w:ascii="Calibri" w:eastAsia="Calibri" w:hAnsi="Calibri" w:cs="Calibri"/>
          <w:sz w:val="24"/>
          <w:szCs w:val="24"/>
        </w:rPr>
      </w:pPr>
    </w:p>
    <w:p w14:paraId="638A8F68" w14:textId="77777777" w:rsidR="00F76B0C" w:rsidRDefault="00F76B0C" w:rsidP="00A02B56">
      <w:pPr>
        <w:rPr>
          <w:rFonts w:ascii="Calibri" w:eastAsia="Calibri" w:hAnsi="Calibri" w:cs="Calibri"/>
          <w:sz w:val="24"/>
          <w:szCs w:val="24"/>
        </w:rPr>
      </w:pPr>
    </w:p>
    <w:p w14:paraId="53D42277" w14:textId="77777777" w:rsidR="00F76B0C" w:rsidRDefault="00F76B0C" w:rsidP="00A02B56">
      <w:pPr>
        <w:rPr>
          <w:rFonts w:ascii="Calibri" w:eastAsia="Calibri" w:hAnsi="Calibri" w:cs="Calibri"/>
          <w:sz w:val="24"/>
          <w:szCs w:val="24"/>
        </w:rPr>
      </w:pPr>
    </w:p>
    <w:p w14:paraId="4F6A8E20" w14:textId="77777777" w:rsidR="00F76B0C" w:rsidRDefault="00F76B0C" w:rsidP="00A02B56">
      <w:pPr>
        <w:rPr>
          <w:rFonts w:ascii="Calibri" w:eastAsia="Calibri" w:hAnsi="Calibri" w:cs="Calibri"/>
          <w:sz w:val="24"/>
          <w:szCs w:val="24"/>
        </w:rPr>
      </w:pPr>
    </w:p>
    <w:p w14:paraId="07BAA43A" w14:textId="77777777" w:rsidR="00F76B0C" w:rsidRDefault="00F76B0C" w:rsidP="00A02B56">
      <w:pPr>
        <w:rPr>
          <w:rFonts w:ascii="Calibri" w:eastAsia="Calibri" w:hAnsi="Calibri" w:cs="Calibri"/>
          <w:sz w:val="24"/>
          <w:szCs w:val="24"/>
        </w:rPr>
      </w:pPr>
    </w:p>
    <w:p w14:paraId="5940CECE" w14:textId="77777777" w:rsidR="00F76B0C" w:rsidRDefault="00F76B0C" w:rsidP="00A02B56">
      <w:pPr>
        <w:rPr>
          <w:rFonts w:ascii="Calibri" w:eastAsia="Calibri" w:hAnsi="Calibri" w:cs="Calibri"/>
          <w:sz w:val="24"/>
          <w:szCs w:val="24"/>
        </w:rPr>
      </w:pPr>
    </w:p>
    <w:p w14:paraId="14FA1867" w14:textId="77777777" w:rsidR="00F76B0C" w:rsidRDefault="00F76B0C" w:rsidP="00A02B56">
      <w:pPr>
        <w:rPr>
          <w:rFonts w:ascii="Calibri" w:eastAsia="Calibri" w:hAnsi="Calibri" w:cs="Calibri"/>
          <w:sz w:val="24"/>
          <w:szCs w:val="24"/>
        </w:rPr>
      </w:pPr>
    </w:p>
    <w:p w14:paraId="71F5A226" w14:textId="77777777" w:rsidR="005E3309" w:rsidRDefault="00F95638"/>
    <w:sectPr w:rsidR="005E3309" w:rsidSect="00F76B0C">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0541"/>
    <w:multiLevelType w:val="hybridMultilevel"/>
    <w:tmpl w:val="654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56"/>
    <w:rsid w:val="00A02B56"/>
    <w:rsid w:val="00B345E4"/>
    <w:rsid w:val="00B53E8D"/>
    <w:rsid w:val="00CE6F87"/>
    <w:rsid w:val="00E64422"/>
    <w:rsid w:val="00F76B0C"/>
    <w:rsid w:val="00F9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73BF"/>
  <w15:chartTrackingRefBased/>
  <w15:docId w15:val="{D3E88FD8-BCD8-4ADF-A8FE-5ADCA3BB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Schafer</dc:creator>
  <cp:keywords/>
  <dc:description/>
  <cp:lastModifiedBy>Lizzy Reilly</cp:lastModifiedBy>
  <cp:revision>3</cp:revision>
  <dcterms:created xsi:type="dcterms:W3CDTF">2022-01-20T22:29:00Z</dcterms:created>
  <dcterms:modified xsi:type="dcterms:W3CDTF">2022-02-09T19:39:00Z</dcterms:modified>
</cp:coreProperties>
</file>